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571"/>
      </w:tblGrid>
      <w:tr w:rsidR="008A2074" w:rsidTr="00667DF7">
        <w:trPr>
          <w:jc w:val="center"/>
        </w:trPr>
        <w:tc>
          <w:tcPr>
            <w:tcW w:w="4717" w:type="dxa"/>
            <w:vAlign w:val="center"/>
          </w:tcPr>
          <w:p w:rsidR="008A2074" w:rsidRPr="00B55365" w:rsidRDefault="008A2074" w:rsidP="00667DF7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B55365">
              <w:rPr>
                <w:noProof/>
              </w:rPr>
              <w:drawing>
                <wp:inline distT="0" distB="0" distL="0" distR="0" wp14:anchorId="5DC868EA" wp14:editId="6C6DBCBC">
                  <wp:extent cx="720000" cy="723900"/>
                  <wp:effectExtent l="19050" t="0" r="390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vAlign w:val="center"/>
          </w:tcPr>
          <w:p w:rsidR="008A2074" w:rsidRDefault="008A2074" w:rsidP="00667DF7">
            <w:pPr>
              <w:jc w:val="center"/>
            </w:pPr>
            <w:r w:rsidRPr="00B55365">
              <w:rPr>
                <w:noProof/>
              </w:rPr>
              <w:drawing>
                <wp:inline distT="0" distB="0" distL="0" distR="0" wp14:anchorId="48EE6F6F" wp14:editId="7E35C7F7">
                  <wp:extent cx="720000" cy="723900"/>
                  <wp:effectExtent l="19050" t="0" r="3900" b="0"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74" w:rsidTr="00667DF7">
        <w:trPr>
          <w:jc w:val="center"/>
        </w:trPr>
        <w:tc>
          <w:tcPr>
            <w:tcW w:w="4717" w:type="dxa"/>
            <w:vAlign w:val="center"/>
          </w:tcPr>
          <w:p w:rsidR="008A2074" w:rsidRPr="00751776" w:rsidRDefault="008A2074" w:rsidP="00667DF7">
            <w:pPr>
              <w:jc w:val="center"/>
              <w:rPr>
                <w:b/>
                <w:bCs/>
                <w:smallCaps/>
                <w:spacing w:val="40"/>
                <w:sz w:val="28"/>
                <w:szCs w:val="28"/>
              </w:rPr>
            </w:pPr>
            <w:r w:rsidRPr="00751776">
              <w:rPr>
                <w:b/>
                <w:bCs/>
                <w:sz w:val="28"/>
                <w:szCs w:val="28"/>
              </w:rPr>
              <w:t>Agence Spatiale Algérienne</w:t>
            </w:r>
          </w:p>
        </w:tc>
        <w:tc>
          <w:tcPr>
            <w:tcW w:w="4571" w:type="dxa"/>
            <w:vAlign w:val="center"/>
          </w:tcPr>
          <w:p w:rsidR="008A2074" w:rsidRPr="00751776" w:rsidRDefault="008A2074" w:rsidP="00667DF7">
            <w:pPr>
              <w:jc w:val="center"/>
              <w:rPr>
                <w:noProof/>
                <w:sz w:val="28"/>
                <w:szCs w:val="28"/>
              </w:rPr>
            </w:pPr>
            <w:r w:rsidRPr="00751776">
              <w:rPr>
                <w:b/>
                <w:bCs/>
                <w:sz w:val="28"/>
                <w:szCs w:val="28"/>
              </w:rPr>
              <w:t>Centre des Techniques Spatiales</w:t>
            </w:r>
          </w:p>
        </w:tc>
      </w:tr>
    </w:tbl>
    <w:p w:rsidR="008A2074" w:rsidRDefault="008A2074" w:rsidP="00EE2BE9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8A2074" w:rsidRDefault="006C33EF" w:rsidP="00EE2BE9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3F2EA2"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0439F2B" wp14:editId="6D3E2C81">
            <wp:extent cx="5657850" cy="723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74" w:rsidRDefault="008A2074" w:rsidP="00EE2BE9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724AA4" w:rsidRPr="008A2074" w:rsidRDefault="00724AA4" w:rsidP="00EE2BE9">
      <w:pPr>
        <w:spacing w:after="0" w:line="240" w:lineRule="auto"/>
        <w:contextualSpacing/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 w:rsidRPr="008A2074">
        <w:rPr>
          <w:rFonts w:eastAsiaTheme="minorHAnsi"/>
          <w:b/>
          <w:bCs/>
          <w:sz w:val="32"/>
          <w:szCs w:val="32"/>
          <w:u w:val="single"/>
          <w:lang w:eastAsia="en-US"/>
        </w:rPr>
        <w:t>FORM</w:t>
      </w:r>
      <w:r w:rsidR="00EE2BE9" w:rsidRPr="008A2074">
        <w:rPr>
          <w:rFonts w:eastAsiaTheme="minorHAnsi"/>
          <w:b/>
          <w:bCs/>
          <w:sz w:val="32"/>
          <w:szCs w:val="32"/>
          <w:u w:val="single"/>
          <w:lang w:eastAsia="en-US"/>
        </w:rPr>
        <w:t>U</w:t>
      </w:r>
      <w:r w:rsidRPr="008A2074">
        <w:rPr>
          <w:rFonts w:eastAsiaTheme="minorHAnsi"/>
          <w:b/>
          <w:bCs/>
          <w:sz w:val="32"/>
          <w:szCs w:val="32"/>
          <w:u w:val="single"/>
          <w:lang w:eastAsia="en-US"/>
        </w:rPr>
        <w:t>LAIRE</w:t>
      </w:r>
      <w:r w:rsidR="00107A40" w:rsidRPr="008A2074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DE PARTICIPATION</w:t>
      </w:r>
    </w:p>
    <w:p w:rsidR="00EE2BE9" w:rsidRDefault="00EE2BE9" w:rsidP="00724AA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8A2074" w:rsidRPr="00751776" w:rsidRDefault="008A2074" w:rsidP="008A207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121FF">
        <w:rPr>
          <w:b/>
          <w:bCs/>
          <w:caps/>
          <w:sz w:val="32"/>
          <w:szCs w:val="32"/>
        </w:rPr>
        <w:t>1</w:t>
      </w:r>
      <w:r w:rsidRPr="006121FF">
        <w:rPr>
          <w:b/>
          <w:bCs/>
          <w:caps/>
          <w:sz w:val="32"/>
          <w:szCs w:val="32"/>
          <w:vertAlign w:val="superscript"/>
        </w:rPr>
        <w:t>ère</w:t>
      </w:r>
      <w:r w:rsidRPr="006121FF">
        <w:rPr>
          <w:b/>
          <w:bCs/>
          <w:caps/>
          <w:sz w:val="32"/>
          <w:szCs w:val="32"/>
        </w:rPr>
        <w:t xml:space="preserve"> Conférence Nationale sur les Technologies </w:t>
      </w:r>
      <w:r>
        <w:rPr>
          <w:b/>
          <w:bCs/>
          <w:caps/>
          <w:sz w:val="32"/>
          <w:szCs w:val="32"/>
        </w:rPr>
        <w:t>GEO</w:t>
      </w:r>
      <w:r w:rsidRPr="006121FF">
        <w:rPr>
          <w:b/>
          <w:bCs/>
          <w:caps/>
          <w:sz w:val="32"/>
          <w:szCs w:val="32"/>
        </w:rPr>
        <w:t xml:space="preserve">Spatiales pour une agriculture </w:t>
      </w:r>
      <w:r>
        <w:rPr>
          <w:b/>
          <w:bCs/>
          <w:caps/>
          <w:sz w:val="32"/>
          <w:szCs w:val="32"/>
        </w:rPr>
        <w:t xml:space="preserve">moderne et </w:t>
      </w:r>
      <w:r w:rsidRPr="006121FF">
        <w:rPr>
          <w:b/>
          <w:bCs/>
          <w:caps/>
          <w:sz w:val="32"/>
          <w:szCs w:val="32"/>
        </w:rPr>
        <w:t>durable</w:t>
      </w:r>
      <w:r>
        <w:rPr>
          <w:b/>
          <w:bCs/>
          <w:caps/>
          <w:sz w:val="32"/>
          <w:szCs w:val="32"/>
        </w:rPr>
        <w:t xml:space="preserve"> – </w:t>
      </w:r>
      <w:r w:rsidRPr="00751776">
        <w:rPr>
          <w:b/>
          <w:bCs/>
          <w:sz w:val="32"/>
          <w:szCs w:val="32"/>
        </w:rPr>
        <w:t>CNTGA'2023, les 30 et 31 octobre 2023, Arzew, Algérie</w:t>
      </w:r>
    </w:p>
    <w:p w:rsidR="008A2074" w:rsidRDefault="008A2074" w:rsidP="00EE2BE9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0C5A20" w:rsidRPr="008A2074" w:rsidRDefault="000C5A20" w:rsidP="008A2074">
      <w:pPr>
        <w:spacing w:after="0" w:line="240" w:lineRule="auto"/>
        <w:rPr>
          <w:rStyle w:val="Lienhypertexte"/>
          <w:rFonts w:asciiTheme="majorBidi" w:eastAsia="Times New Roman" w:hAnsiTheme="majorBidi" w:cstheme="majorBidi"/>
          <w:b/>
          <w:bCs/>
          <w:color w:val="548DD4" w:themeColor="text2" w:themeTint="99"/>
          <w:u w:val="none"/>
        </w:rPr>
      </w:pPr>
      <w:r w:rsidRPr="00F3093B">
        <w:rPr>
          <w:rFonts w:eastAsiaTheme="minorHAnsi"/>
          <w:i/>
          <w:iCs/>
          <w:lang w:eastAsia="en-US"/>
        </w:rPr>
        <w:t xml:space="preserve">Prière d'envoyer ce formulaire renseigné par </w:t>
      </w:r>
      <w:r w:rsidR="00C1784A" w:rsidRPr="00F3093B">
        <w:rPr>
          <w:rFonts w:eastAsiaTheme="minorHAnsi"/>
          <w:i/>
          <w:iCs/>
          <w:lang w:eastAsia="en-US"/>
        </w:rPr>
        <w:t>e-mail</w:t>
      </w:r>
      <w:r w:rsidRPr="00F3093B">
        <w:rPr>
          <w:rFonts w:eastAsiaTheme="minorHAnsi"/>
          <w:i/>
          <w:iCs/>
          <w:lang w:eastAsia="en-US"/>
        </w:rPr>
        <w:t xml:space="preserve"> à l'adresse</w:t>
      </w:r>
      <w:r w:rsidRPr="000C5A20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8A2074" w:rsidRPr="008A2074">
        <w:rPr>
          <w:rStyle w:val="Lienhypertexte"/>
          <w:rFonts w:asciiTheme="majorBidi" w:eastAsia="Times New Roman" w:hAnsiTheme="majorBidi" w:cstheme="majorBidi"/>
          <w:b/>
          <w:bCs/>
          <w:color w:val="548DD4" w:themeColor="text2" w:themeTint="99"/>
          <w:sz w:val="24"/>
          <w:szCs w:val="24"/>
          <w:u w:val="none"/>
        </w:rPr>
        <w:t>cntga2023@cts.asal.dz</w:t>
      </w:r>
    </w:p>
    <w:p w:rsidR="008A2074" w:rsidRPr="00267D93" w:rsidRDefault="008A2074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3093B" w:rsidTr="007C5263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Nom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E80695">
        <w:tc>
          <w:tcPr>
            <w:tcW w:w="2660" w:type="dxa"/>
          </w:tcPr>
          <w:p w:rsidR="00F3093B" w:rsidRDefault="00267D93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Prénom</w:t>
            </w:r>
            <w:bookmarkStart w:id="0" w:name="_GoBack"/>
            <w:bookmarkEnd w:id="0"/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CA0B98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Organisation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535AC5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Adresse professionnelle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FB077B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1F7171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Téléphone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3093B" w:rsidTr="005C56DC">
        <w:tc>
          <w:tcPr>
            <w:tcW w:w="2660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Mob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ile</w:t>
            </w:r>
          </w:p>
        </w:tc>
        <w:tc>
          <w:tcPr>
            <w:tcW w:w="6628" w:type="dxa"/>
          </w:tcPr>
          <w:p w:rsidR="00F3093B" w:rsidRDefault="00F3093B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A2074" w:rsidTr="00C81948">
        <w:tc>
          <w:tcPr>
            <w:tcW w:w="2660" w:type="dxa"/>
          </w:tcPr>
          <w:p w:rsidR="008A2074" w:rsidRDefault="008A2074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Statut</w:t>
            </w:r>
          </w:p>
        </w:tc>
        <w:tc>
          <w:tcPr>
            <w:tcW w:w="6628" w:type="dxa"/>
          </w:tcPr>
          <w:p w:rsidR="008A2074" w:rsidRDefault="008A2074" w:rsidP="008A2074">
            <w:pPr>
              <w:jc w:val="lowKashida"/>
              <w:rPr>
                <w:rFonts w:eastAsiaTheme="minorHAnsi"/>
                <w:lang w:eastAsia="en-US"/>
              </w:rPr>
            </w:pP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</w:rPr>
              <w:t xml:space="preserve"> </w:t>
            </w:r>
            <w:r w:rsidRPr="008A2074">
              <w:rPr>
                <w:rFonts w:eastAsiaTheme="minorHAnsi"/>
                <w:lang w:eastAsia="en-US"/>
              </w:rPr>
              <w:t>Enseignant – Chercheur – Professionnel</w:t>
            </w:r>
          </w:p>
          <w:p w:rsidR="008A2074" w:rsidRDefault="008A2074" w:rsidP="008A2074">
            <w:pPr>
              <w:jc w:val="lowKashida"/>
              <w:rPr>
                <w:rFonts w:eastAsiaTheme="minorHAnsi"/>
                <w:lang w:eastAsia="en-US"/>
              </w:rPr>
            </w:pP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8A2074">
              <w:rPr>
                <w:rFonts w:eastAsiaTheme="minorHAnsi"/>
                <w:lang w:eastAsia="en-US"/>
              </w:rPr>
              <w:t>Etudiant</w:t>
            </w:r>
          </w:p>
          <w:p w:rsidR="008A2074" w:rsidRPr="008A2074" w:rsidRDefault="008A2074" w:rsidP="008A2074">
            <w:pPr>
              <w:jc w:val="lowKashida"/>
              <w:rPr>
                <w:rFonts w:eastAsiaTheme="minorHAnsi"/>
                <w:lang w:eastAsia="en-US"/>
              </w:rPr>
            </w:pP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8A2074">
              <w:rPr>
                <w:rFonts w:eastAsiaTheme="minorHAnsi"/>
                <w:lang w:eastAsia="en-US"/>
              </w:rPr>
              <w:t>Autres</w:t>
            </w:r>
            <w:r>
              <w:rPr>
                <w:rFonts w:eastAsiaTheme="minorHAnsi"/>
                <w:lang w:eastAsia="en-US"/>
              </w:rPr>
              <w:t xml:space="preserve">  - Spécifier :</w:t>
            </w:r>
          </w:p>
          <w:p w:rsidR="008A2074" w:rsidRDefault="008A2074" w:rsidP="008A2074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A2074" w:rsidTr="00C81948">
        <w:tc>
          <w:tcPr>
            <w:tcW w:w="2660" w:type="dxa"/>
          </w:tcPr>
          <w:p w:rsidR="008A2074" w:rsidRDefault="008A2074" w:rsidP="008A2074">
            <w:pPr>
              <w:jc w:val="lowKashida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207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Présentation</w:t>
            </w:r>
          </w:p>
        </w:tc>
        <w:tc>
          <w:tcPr>
            <w:tcW w:w="6628" w:type="dxa"/>
          </w:tcPr>
          <w:p w:rsidR="008A2074" w:rsidRPr="00B82FCF" w:rsidRDefault="008A2074" w:rsidP="008A2074">
            <w:pPr>
              <w:jc w:val="lowKashida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8A2074">
              <w:rPr>
                <w:rFonts w:eastAsiaTheme="minorHAnsi"/>
                <w:lang w:eastAsia="en-US"/>
              </w:rPr>
              <w:t>Orale</w:t>
            </w:r>
            <w:r>
              <w:rPr>
                <w:rFonts w:eastAsiaTheme="minorHAnsi"/>
                <w:lang w:eastAsia="en-US"/>
              </w:rPr>
              <w:t xml:space="preserve">          </w:t>
            </w: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Affichée          </w:t>
            </w:r>
            <w:r w:rsidRPr="00B82FC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lang w:eastAsia="en-US"/>
              </w:rPr>
              <w:t>Aucune</w:t>
            </w:r>
          </w:p>
        </w:tc>
      </w:tr>
      <w:tr w:rsidR="008A2074" w:rsidTr="00C81948">
        <w:tc>
          <w:tcPr>
            <w:tcW w:w="2660" w:type="dxa"/>
          </w:tcPr>
          <w:p w:rsidR="008A2074" w:rsidRPr="008A2074" w:rsidRDefault="00F3093B" w:rsidP="008A2074">
            <w:pPr>
              <w:jc w:val="lowKashida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3093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Thèmes</w:t>
            </w:r>
          </w:p>
        </w:tc>
        <w:tc>
          <w:tcPr>
            <w:tcW w:w="6628" w:type="dxa"/>
          </w:tcPr>
          <w:p w:rsidR="00F3093B" w:rsidRPr="00F12EAF" w:rsidRDefault="00F3093B" w:rsidP="00F3093B">
            <w:pPr>
              <w:ind w:left="34"/>
              <w:jc w:val="both"/>
            </w:pPr>
            <w:r w:rsidRPr="004A5AEF">
              <w:rPr>
                <w:rFonts w:asciiTheme="majorBidi" w:eastAsia="Times New Roman" w:hAnsiTheme="majorBidi" w:cstheme="majorBidi"/>
                <w:color w:val="333333"/>
              </w:rPr>
              <w:sym w:font="Wingdings" w:char="F06F"/>
            </w:r>
            <w:r>
              <w:rPr>
                <w:rFonts w:asciiTheme="majorBidi" w:eastAsia="Times New Roman" w:hAnsiTheme="majorBidi" w:cstheme="majorBidi"/>
                <w:color w:val="333333"/>
              </w:rPr>
              <w:t xml:space="preserve"> </w:t>
            </w:r>
            <w:r w:rsidRPr="00F12EAF">
              <w:t>Méthodes avancées de traitement des données géospatiales pour l’extraction/estimation des  paramètres biophysiques et environnementaux inhérentes à l'agriculture;</w:t>
            </w:r>
          </w:p>
          <w:p w:rsidR="00F3093B" w:rsidRPr="00F12EAF" w:rsidRDefault="00F3093B" w:rsidP="00F3093B">
            <w:pPr>
              <w:ind w:left="34"/>
              <w:jc w:val="both"/>
            </w:pPr>
            <w:r w:rsidRPr="00F12EAF">
              <w:sym w:font="Wingdings" w:char="F06F"/>
            </w:r>
            <w:r w:rsidRPr="00F12EAF">
              <w:t xml:space="preserve"> Les données géospatiales et les SIG pour le suivi et la gestion de grandes cultures et les prévisions des rendements;</w:t>
            </w:r>
          </w:p>
          <w:p w:rsidR="00F3093B" w:rsidRPr="00F12EAF" w:rsidRDefault="00F3093B" w:rsidP="00F3093B">
            <w:pPr>
              <w:ind w:left="34"/>
              <w:jc w:val="both"/>
            </w:pPr>
            <w:r w:rsidRPr="00F12EAF">
              <w:sym w:font="Wingdings" w:char="F06F"/>
            </w:r>
            <w:r w:rsidRPr="00F12EAF">
              <w:t xml:space="preserve"> Gestion des Big Data en agriculture;</w:t>
            </w:r>
          </w:p>
          <w:p w:rsidR="00F3093B" w:rsidRPr="00F12EAF" w:rsidRDefault="00F3093B" w:rsidP="00F3093B">
            <w:pPr>
              <w:ind w:left="34"/>
              <w:jc w:val="both"/>
            </w:pPr>
            <w:r w:rsidRPr="00F12EAF">
              <w:sym w:font="Wingdings" w:char="F06F"/>
            </w:r>
            <w:r w:rsidRPr="00F12EAF">
              <w:t xml:space="preserve"> Applications des GNSS et des télécommunications en agriculture;</w:t>
            </w:r>
          </w:p>
          <w:p w:rsidR="00F3093B" w:rsidRPr="00F12EAF" w:rsidRDefault="00F3093B" w:rsidP="00F3093B">
            <w:pPr>
              <w:ind w:left="34"/>
              <w:jc w:val="both"/>
            </w:pPr>
            <w:r w:rsidRPr="00F12EAF">
              <w:sym w:font="Wingdings" w:char="F06F"/>
            </w:r>
            <w:r w:rsidRPr="00F12EAF">
              <w:t xml:space="preserve"> Dégradation des sols et gestion des ressources en eau pour l'irrigation;</w:t>
            </w:r>
          </w:p>
          <w:p w:rsidR="008A2074" w:rsidRPr="00B82FCF" w:rsidRDefault="00F3093B" w:rsidP="00F3093B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12EAF">
              <w:sym w:font="Wingdings" w:char="F06F"/>
            </w:r>
            <w:r w:rsidRPr="00F12EAF">
              <w:t xml:space="preserve"> Analyse et modélisation des données météorologiques pour l'agriculture;</w:t>
            </w:r>
          </w:p>
        </w:tc>
      </w:tr>
    </w:tbl>
    <w:p w:rsidR="008A2074" w:rsidRPr="008A2074" w:rsidRDefault="008A2074" w:rsidP="00F3093B">
      <w:pPr>
        <w:spacing w:after="0" w:line="360" w:lineRule="auto"/>
        <w:jc w:val="lowKashida"/>
        <w:rPr>
          <w:rFonts w:eastAsiaTheme="minorHAnsi"/>
          <w:lang w:eastAsia="en-US"/>
        </w:rPr>
      </w:pPr>
    </w:p>
    <w:sectPr w:rsidR="008A2074" w:rsidRPr="008A2074" w:rsidSect="008A2074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71" w:rsidRDefault="00501971" w:rsidP="00F3093B">
      <w:pPr>
        <w:spacing w:after="0" w:line="240" w:lineRule="auto"/>
      </w:pPr>
      <w:r>
        <w:separator/>
      </w:r>
    </w:p>
  </w:endnote>
  <w:endnote w:type="continuationSeparator" w:id="0">
    <w:p w:rsidR="00501971" w:rsidRDefault="00501971" w:rsidP="00F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753561"/>
      <w:docPartObj>
        <w:docPartGallery w:val="Page Numbers (Bottom of Page)"/>
        <w:docPartUnique/>
      </w:docPartObj>
    </w:sdtPr>
    <w:sdtEndPr/>
    <w:sdtContent>
      <w:p w:rsidR="00F3093B" w:rsidRDefault="00F3093B" w:rsidP="00F3093B">
        <w:pPr>
          <w:pStyle w:val="Pieddepag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93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3093B" w:rsidRDefault="00F309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71" w:rsidRDefault="00501971" w:rsidP="00F3093B">
      <w:pPr>
        <w:spacing w:after="0" w:line="240" w:lineRule="auto"/>
      </w:pPr>
      <w:r>
        <w:separator/>
      </w:r>
    </w:p>
  </w:footnote>
  <w:footnote w:type="continuationSeparator" w:id="0">
    <w:p w:rsidR="00501971" w:rsidRDefault="00501971" w:rsidP="00F3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1A7"/>
    <w:multiLevelType w:val="hybridMultilevel"/>
    <w:tmpl w:val="E0EEB8DC"/>
    <w:lvl w:ilvl="0" w:tplc="01EE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5A3"/>
    <w:multiLevelType w:val="hybridMultilevel"/>
    <w:tmpl w:val="4BBE43F6"/>
    <w:lvl w:ilvl="0" w:tplc="94CE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3211"/>
    <w:multiLevelType w:val="hybridMultilevel"/>
    <w:tmpl w:val="C624D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7"/>
    <w:rsid w:val="000145AA"/>
    <w:rsid w:val="00021734"/>
    <w:rsid w:val="000228AD"/>
    <w:rsid w:val="00024AD3"/>
    <w:rsid w:val="00040AEA"/>
    <w:rsid w:val="0004349D"/>
    <w:rsid w:val="0006428B"/>
    <w:rsid w:val="00084947"/>
    <w:rsid w:val="000A06C8"/>
    <w:rsid w:val="000C1F64"/>
    <w:rsid w:val="000C5A1F"/>
    <w:rsid w:val="000C5A20"/>
    <w:rsid w:val="00101A8D"/>
    <w:rsid w:val="00107A40"/>
    <w:rsid w:val="00145D1D"/>
    <w:rsid w:val="001461F0"/>
    <w:rsid w:val="00182D8F"/>
    <w:rsid w:val="001C2060"/>
    <w:rsid w:val="001E3638"/>
    <w:rsid w:val="00230ABB"/>
    <w:rsid w:val="002533B6"/>
    <w:rsid w:val="002637F2"/>
    <w:rsid w:val="00267D93"/>
    <w:rsid w:val="00297768"/>
    <w:rsid w:val="002B2810"/>
    <w:rsid w:val="003D2642"/>
    <w:rsid w:val="003D72AC"/>
    <w:rsid w:val="003E57CE"/>
    <w:rsid w:val="0040779A"/>
    <w:rsid w:val="004228D4"/>
    <w:rsid w:val="0044590B"/>
    <w:rsid w:val="00465988"/>
    <w:rsid w:val="0048435A"/>
    <w:rsid w:val="004A0571"/>
    <w:rsid w:val="004A5AEF"/>
    <w:rsid w:val="004D697A"/>
    <w:rsid w:val="004E65FB"/>
    <w:rsid w:val="00501971"/>
    <w:rsid w:val="00533D0A"/>
    <w:rsid w:val="00544ED0"/>
    <w:rsid w:val="005E1967"/>
    <w:rsid w:val="00654490"/>
    <w:rsid w:val="00690397"/>
    <w:rsid w:val="006A78FD"/>
    <w:rsid w:val="006C33EF"/>
    <w:rsid w:val="006C5EF3"/>
    <w:rsid w:val="006F16DF"/>
    <w:rsid w:val="00707050"/>
    <w:rsid w:val="007248E4"/>
    <w:rsid w:val="00724AA4"/>
    <w:rsid w:val="007768BF"/>
    <w:rsid w:val="007E3068"/>
    <w:rsid w:val="00830D3C"/>
    <w:rsid w:val="00851ED8"/>
    <w:rsid w:val="00865CA9"/>
    <w:rsid w:val="008A2074"/>
    <w:rsid w:val="00932107"/>
    <w:rsid w:val="009626C3"/>
    <w:rsid w:val="009B2E23"/>
    <w:rsid w:val="00AB48D3"/>
    <w:rsid w:val="00AD3733"/>
    <w:rsid w:val="00B144AF"/>
    <w:rsid w:val="00B25F56"/>
    <w:rsid w:val="00B40BBE"/>
    <w:rsid w:val="00B7687B"/>
    <w:rsid w:val="00B82FCF"/>
    <w:rsid w:val="00BD75E8"/>
    <w:rsid w:val="00C120DD"/>
    <w:rsid w:val="00C1784A"/>
    <w:rsid w:val="00C33BCC"/>
    <w:rsid w:val="00C866C6"/>
    <w:rsid w:val="00CB4361"/>
    <w:rsid w:val="00CF1893"/>
    <w:rsid w:val="00D0139B"/>
    <w:rsid w:val="00E55DBC"/>
    <w:rsid w:val="00E87691"/>
    <w:rsid w:val="00E91950"/>
    <w:rsid w:val="00EC7500"/>
    <w:rsid w:val="00EE2BE9"/>
    <w:rsid w:val="00EF65AF"/>
    <w:rsid w:val="00F01C82"/>
    <w:rsid w:val="00F3093B"/>
    <w:rsid w:val="00F55004"/>
    <w:rsid w:val="00F71AD7"/>
    <w:rsid w:val="00F84453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2A60-1E9E-42B8-AC42-C115538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93B"/>
  </w:style>
  <w:style w:type="paragraph" w:styleId="Pieddepage">
    <w:name w:val="footer"/>
    <w:basedOn w:val="Normal"/>
    <w:link w:val="PieddepageCar"/>
    <w:uiPriority w:val="99"/>
    <w:unhideWhenUsed/>
    <w:rsid w:val="00F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skaroui</dc:creator>
  <cp:lastModifiedBy>HP</cp:lastModifiedBy>
  <cp:revision>5</cp:revision>
  <cp:lastPrinted>2019-07-06T07:50:00Z</cp:lastPrinted>
  <dcterms:created xsi:type="dcterms:W3CDTF">2023-05-07T12:17:00Z</dcterms:created>
  <dcterms:modified xsi:type="dcterms:W3CDTF">2023-05-16T14:17:00Z</dcterms:modified>
</cp:coreProperties>
</file>